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F8" w:rsidRPr="00D943D4" w:rsidRDefault="00AE38F8">
      <w:pPr>
        <w:jc w:val="center"/>
        <w:rPr>
          <w:b/>
          <w:smallCaps/>
          <w:sz w:val="22"/>
          <w:szCs w:val="22"/>
          <w:lang w:val="en-GB"/>
        </w:rPr>
      </w:pPr>
    </w:p>
    <w:p w:rsidR="00AE38F8" w:rsidRPr="00EE356F" w:rsidRDefault="00AE38F8">
      <w:pPr>
        <w:jc w:val="center"/>
        <w:rPr>
          <w:b/>
          <w:sz w:val="22"/>
          <w:szCs w:val="22"/>
          <w:lang w:val="en-US"/>
        </w:rPr>
      </w:pPr>
    </w:p>
    <w:p w:rsidR="003B6D12" w:rsidRDefault="003B6D12" w:rsidP="001E440F">
      <w:pPr>
        <w:ind w:left="5103"/>
        <w:rPr>
          <w:sz w:val="22"/>
          <w:szCs w:val="22"/>
          <w:lang w:val="en-GB"/>
        </w:rPr>
      </w:pPr>
    </w:p>
    <w:p w:rsidR="00AE38F8" w:rsidRPr="00D943D4" w:rsidRDefault="00AE38F8" w:rsidP="00EB050D">
      <w:pPr>
        <w:jc w:val="right"/>
        <w:rPr>
          <w:sz w:val="22"/>
          <w:szCs w:val="22"/>
          <w:lang w:val="en-GB"/>
        </w:rPr>
      </w:pPr>
    </w:p>
    <w:p w:rsidR="00AA2075" w:rsidRDefault="00AA2075" w:rsidP="00AA2075">
      <w:pPr>
        <w:autoSpaceDE w:val="0"/>
        <w:rPr>
          <w:b/>
          <w:bCs/>
          <w:szCs w:val="22"/>
          <w:lang w:val="en-US"/>
        </w:rPr>
      </w:pPr>
    </w:p>
    <w:p w:rsidR="00AA2075" w:rsidRDefault="00AA2075" w:rsidP="00AA2075">
      <w:pPr>
        <w:autoSpaceDE w:val="0"/>
        <w:rPr>
          <w:b/>
          <w:bCs/>
          <w:szCs w:val="22"/>
          <w:lang w:val="en-US"/>
        </w:rPr>
      </w:pPr>
    </w:p>
    <w:p w:rsidR="00AA2075" w:rsidRDefault="00AA2075" w:rsidP="00AA2075">
      <w:pPr>
        <w:autoSpaceDE w:val="0"/>
        <w:rPr>
          <w:b/>
          <w:bCs/>
          <w:szCs w:val="22"/>
          <w:lang w:val="en-US"/>
        </w:rPr>
      </w:pPr>
    </w:p>
    <w:p w:rsidR="00AA2075" w:rsidRDefault="00AA2075" w:rsidP="00AA2075">
      <w:pPr>
        <w:autoSpaceDE w:val="0"/>
        <w:rPr>
          <w:b/>
          <w:bCs/>
          <w:szCs w:val="22"/>
          <w:lang w:val="en-US"/>
        </w:rPr>
      </w:pPr>
    </w:p>
    <w:p w:rsidR="00AA2075" w:rsidRDefault="00AA2075" w:rsidP="00AA2075">
      <w:pPr>
        <w:autoSpaceDE w:val="0"/>
        <w:rPr>
          <w:b/>
          <w:bCs/>
          <w:szCs w:val="22"/>
          <w:lang w:val="en-US"/>
        </w:rPr>
      </w:pPr>
    </w:p>
    <w:p w:rsidR="00AA2075" w:rsidRDefault="00AA2075" w:rsidP="00AA2075">
      <w:pPr>
        <w:autoSpaceDE w:val="0"/>
        <w:rPr>
          <w:b/>
          <w:bCs/>
          <w:szCs w:val="22"/>
          <w:lang w:val="en-US"/>
        </w:rPr>
      </w:pPr>
      <w:r w:rsidRPr="00431716">
        <w:rPr>
          <w:b/>
          <w:bCs/>
          <w:szCs w:val="22"/>
          <w:lang w:val="en-US"/>
        </w:rPr>
        <w:t>To Whom It May Concern:</w:t>
      </w:r>
    </w:p>
    <w:p w:rsidR="00AA2075" w:rsidRDefault="00AA2075" w:rsidP="00AA2075">
      <w:pPr>
        <w:rPr>
          <w:sz w:val="22"/>
          <w:szCs w:val="22"/>
          <w:lang w:val="en-US"/>
        </w:rPr>
      </w:pPr>
    </w:p>
    <w:p w:rsidR="00AA2075" w:rsidRDefault="00AA2075" w:rsidP="00AA2075">
      <w:pPr>
        <w:ind w:left="993" w:hanging="993"/>
        <w:rPr>
          <w:b/>
          <w:szCs w:val="22"/>
          <w:lang w:val="en-US"/>
        </w:rPr>
      </w:pPr>
    </w:p>
    <w:p w:rsidR="00AA2075" w:rsidRDefault="00AA2075" w:rsidP="00AA2075">
      <w:pPr>
        <w:ind w:left="993" w:hanging="993"/>
        <w:rPr>
          <w:b/>
          <w:szCs w:val="22"/>
          <w:lang w:val="en-US"/>
        </w:rPr>
      </w:pPr>
    </w:p>
    <w:p w:rsidR="00AA2075" w:rsidRDefault="00AA2075" w:rsidP="00AA2075">
      <w:pPr>
        <w:ind w:left="993" w:hanging="993"/>
        <w:rPr>
          <w:b/>
          <w:caps/>
          <w:szCs w:val="22"/>
          <w:lang w:val="en-US"/>
        </w:rPr>
      </w:pPr>
      <w:r>
        <w:rPr>
          <w:b/>
          <w:szCs w:val="22"/>
          <w:lang w:val="en-US"/>
        </w:rPr>
        <w:t xml:space="preserve">Our ref: </w:t>
      </w:r>
      <w:r w:rsidR="005D0C06" w:rsidRPr="005D0C06">
        <w:rPr>
          <w:b/>
          <w:lang w:val="en-US"/>
        </w:rPr>
        <w:t>2007CB16IPO006-2009-1-49</w:t>
      </w:r>
      <w:r w:rsidR="005D0C06">
        <w:rPr>
          <w:b/>
          <w:lang w:val="en-US"/>
        </w:rPr>
        <w:t>/PP2/2</w:t>
      </w:r>
    </w:p>
    <w:p w:rsidR="00AA2075" w:rsidRDefault="00AA2075" w:rsidP="00AA2075">
      <w:pPr>
        <w:rPr>
          <w:b/>
          <w:sz w:val="22"/>
          <w:szCs w:val="22"/>
          <w:lang w:val="en-US"/>
        </w:rPr>
      </w:pPr>
    </w:p>
    <w:p w:rsidR="00AA2075" w:rsidRDefault="00AA2075" w:rsidP="00AA2075">
      <w:pPr>
        <w:rPr>
          <w:b/>
          <w:sz w:val="22"/>
          <w:szCs w:val="22"/>
          <w:lang w:val="en-US"/>
        </w:rPr>
      </w:pPr>
    </w:p>
    <w:p w:rsidR="00AA2075" w:rsidRDefault="00AA2075" w:rsidP="00AA2075">
      <w:pPr>
        <w:rPr>
          <w:sz w:val="22"/>
          <w:szCs w:val="22"/>
          <w:shd w:val="clear" w:color="auto" w:fill="00FFFF"/>
          <w:lang w:val="en-US"/>
        </w:rPr>
      </w:pPr>
      <w:r>
        <w:rPr>
          <w:sz w:val="22"/>
          <w:szCs w:val="22"/>
          <w:lang w:val="en-US"/>
        </w:rPr>
        <w:t>Dear Mr/Ms</w:t>
      </w:r>
    </w:p>
    <w:p w:rsidR="00AA2075" w:rsidRDefault="00AA2075" w:rsidP="00AA2075">
      <w:pPr>
        <w:rPr>
          <w:sz w:val="22"/>
          <w:szCs w:val="22"/>
          <w:lang w:val="en-US"/>
        </w:rPr>
      </w:pPr>
    </w:p>
    <w:p w:rsidR="009861B3" w:rsidRPr="009861B3" w:rsidRDefault="00AA2075" w:rsidP="00AA2075">
      <w:pPr>
        <w:spacing w:before="240"/>
        <w:ind w:right="-45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US"/>
        </w:rPr>
        <w:t xml:space="preserve">SUBJECT: INVITATION TO TENDER FOR </w:t>
      </w:r>
      <w:r>
        <w:rPr>
          <w:b/>
          <w:lang w:val="en-US"/>
        </w:rPr>
        <w:t xml:space="preserve">„Constructional works in Palilula – reconstruction of School yard of the primary school Kralj Petar I in Pasi Poljana, Niš” under subsidy contract 2007 RD-02-29-227 /28.07.2011, project No </w:t>
      </w:r>
      <w:r w:rsidR="005D0C06" w:rsidRPr="005D0C06">
        <w:rPr>
          <w:b/>
          <w:lang w:val="en-US"/>
        </w:rPr>
        <w:t>2007CB16IPO006-2009-1-49</w:t>
      </w:r>
      <w:r w:rsidR="005D0C06">
        <w:rPr>
          <w:b/>
          <w:lang w:val="en-US"/>
        </w:rPr>
        <w:t>/PP2/2</w:t>
      </w:r>
      <w:r w:rsidR="005D0C06" w:rsidRPr="005D0C06">
        <w:rPr>
          <w:b/>
          <w:lang w:val="en-US"/>
        </w:rPr>
        <w:t xml:space="preserve"> </w:t>
      </w:r>
      <w:r w:rsidR="005D0C06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>
        <w:rPr>
          <w:i/>
          <w:lang w:val="en-US"/>
        </w:rPr>
        <w:t>Budget line BL6</w:t>
      </w:r>
      <w:r>
        <w:rPr>
          <w:b/>
          <w:lang w:val="en-US"/>
        </w:rPr>
        <w:t>)</w:t>
      </w:r>
    </w:p>
    <w:p w:rsidR="009861B3" w:rsidRPr="009861B3" w:rsidRDefault="009861B3" w:rsidP="00EE356F">
      <w:pPr>
        <w:spacing w:before="240"/>
        <w:ind w:right="-45"/>
        <w:jc w:val="center"/>
        <w:rPr>
          <w:b/>
          <w:sz w:val="22"/>
          <w:szCs w:val="22"/>
        </w:rPr>
      </w:pPr>
    </w:p>
    <w:p w:rsidR="00AE38F8" w:rsidRPr="00D943D4" w:rsidRDefault="00936B7C" w:rsidP="001E440F">
      <w:pPr>
        <w:jc w:val="both"/>
        <w:rPr>
          <w:sz w:val="22"/>
          <w:szCs w:val="22"/>
          <w:lang w:val="en-GB"/>
        </w:rPr>
      </w:pPr>
      <w:r>
        <w:rPr>
          <w:szCs w:val="22"/>
        </w:rPr>
        <w:t>I am pleased to inform you that your firm/consortium is invited to take part in the competative negotiation procedure for the above works contract. P</w:t>
      </w:r>
      <w:r w:rsidR="00AE38F8" w:rsidRPr="00D943D4">
        <w:rPr>
          <w:sz w:val="22"/>
          <w:szCs w:val="22"/>
          <w:lang w:val="en-GB"/>
        </w:rPr>
        <w:t>lease find enclosed the following documents, which constitute the tender dossier:</w:t>
      </w:r>
    </w:p>
    <w:p w:rsidR="00AE38F8" w:rsidRPr="00D943D4" w:rsidRDefault="00AE38F8">
      <w:pPr>
        <w:rPr>
          <w:sz w:val="22"/>
          <w:szCs w:val="22"/>
          <w:lang w:val="en-GB"/>
        </w:rPr>
      </w:pPr>
    </w:p>
    <w:p w:rsidR="00891B43" w:rsidRPr="007C1642" w:rsidRDefault="00891B43" w:rsidP="00891B43">
      <w:pPr>
        <w:rPr>
          <w:b/>
          <w:sz w:val="22"/>
          <w:szCs w:val="22"/>
          <w:lang w:val="en-GB"/>
        </w:rPr>
      </w:pPr>
      <w:r w:rsidRPr="007C1642">
        <w:rPr>
          <w:b/>
          <w:sz w:val="22"/>
          <w:szCs w:val="22"/>
          <w:lang w:val="en-GB"/>
        </w:rPr>
        <w:t>VOLUME 1</w:t>
      </w:r>
    </w:p>
    <w:p w:rsidR="00891B43" w:rsidRPr="003521FE" w:rsidRDefault="00891B43" w:rsidP="00E1796E">
      <w:pPr>
        <w:spacing w:before="60"/>
        <w:ind w:left="142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INSTRUCTIONS TO TENDERERS</w:t>
      </w:r>
    </w:p>
    <w:p w:rsidR="00891B43" w:rsidRPr="003521FE" w:rsidRDefault="00891B43" w:rsidP="00E1796E">
      <w:pPr>
        <w:spacing w:before="60"/>
        <w:ind w:left="142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TENDER FORM</w:t>
      </w:r>
      <w:r w:rsidR="00E1796E">
        <w:rPr>
          <w:sz w:val="22"/>
          <w:szCs w:val="22"/>
          <w:lang w:val="en-GB"/>
        </w:rPr>
        <w:t xml:space="preserve"> and </w:t>
      </w:r>
      <w:r w:rsidRPr="003521FE">
        <w:rPr>
          <w:sz w:val="22"/>
          <w:szCs w:val="22"/>
          <w:lang w:val="en-GB"/>
        </w:rPr>
        <w:t xml:space="preserve">Appendix </w:t>
      </w:r>
      <w:r>
        <w:rPr>
          <w:sz w:val="22"/>
          <w:szCs w:val="22"/>
          <w:lang w:val="en-GB"/>
        </w:rPr>
        <w:t>to t</w:t>
      </w:r>
      <w:r w:rsidRPr="003521FE">
        <w:rPr>
          <w:sz w:val="22"/>
          <w:szCs w:val="22"/>
          <w:lang w:val="en-GB"/>
        </w:rPr>
        <w:t>he Tender</w:t>
      </w:r>
    </w:p>
    <w:p w:rsidR="00891B43" w:rsidRPr="007C1642" w:rsidRDefault="00891B43" w:rsidP="00E1796E">
      <w:pPr>
        <w:tabs>
          <w:tab w:val="left" w:pos="1418"/>
        </w:tabs>
        <w:spacing w:before="60"/>
        <w:ind w:left="142"/>
        <w:rPr>
          <w:sz w:val="22"/>
          <w:szCs w:val="22"/>
        </w:rPr>
      </w:pPr>
      <w:r w:rsidRPr="007C1642">
        <w:rPr>
          <w:sz w:val="22"/>
          <w:szCs w:val="22"/>
        </w:rPr>
        <w:t>QUESTIONNAIRE</w:t>
      </w:r>
    </w:p>
    <w:p w:rsidR="00891B43" w:rsidRPr="003521FE" w:rsidRDefault="00891B43" w:rsidP="00891B43">
      <w:pPr>
        <w:tabs>
          <w:tab w:val="right" w:leader="do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General information about the tenderer</w:t>
      </w:r>
      <w:r>
        <w:rPr>
          <w:sz w:val="22"/>
          <w:szCs w:val="22"/>
          <w:lang w:val="en-GB"/>
        </w:rPr>
        <w:tab/>
        <w:t>F</w:t>
      </w:r>
      <w:r w:rsidRPr="003521FE">
        <w:rPr>
          <w:sz w:val="22"/>
          <w:szCs w:val="22"/>
          <w:lang w:val="en-GB"/>
        </w:rPr>
        <w:t>orm 4.</w:t>
      </w:r>
      <w:r>
        <w:rPr>
          <w:sz w:val="22"/>
          <w:szCs w:val="22"/>
          <w:lang w:val="en-GB"/>
        </w:rPr>
        <w:t>1</w:t>
      </w:r>
    </w:p>
    <w:p w:rsidR="00891B43" w:rsidRPr="003521FE" w:rsidRDefault="00891B43" w:rsidP="00891B43">
      <w:pPr>
        <w:tabs>
          <w:tab w:val="right" w:leader="do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Organisation chart</w:t>
      </w:r>
      <w:r>
        <w:rPr>
          <w:sz w:val="22"/>
          <w:szCs w:val="22"/>
          <w:lang w:val="en-GB"/>
        </w:rPr>
        <w:tab/>
        <w:t>F</w:t>
      </w:r>
      <w:r w:rsidRPr="003521FE">
        <w:rPr>
          <w:sz w:val="22"/>
          <w:szCs w:val="22"/>
          <w:lang w:val="en-GB"/>
        </w:rPr>
        <w:t>orm 4.</w:t>
      </w:r>
      <w:r>
        <w:rPr>
          <w:sz w:val="22"/>
          <w:szCs w:val="22"/>
          <w:lang w:val="en-GB"/>
        </w:rPr>
        <w:t>2</w:t>
      </w:r>
    </w:p>
    <w:p w:rsidR="00891B43" w:rsidRPr="003521FE" w:rsidRDefault="00891B43" w:rsidP="00891B43">
      <w:pPr>
        <w:tabs>
          <w:tab w:val="right" w:leader="do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Power of attorney</w:t>
      </w:r>
      <w:r>
        <w:rPr>
          <w:sz w:val="22"/>
          <w:szCs w:val="22"/>
          <w:lang w:val="en-GB"/>
        </w:rPr>
        <w:tab/>
        <w:t>Form 4.3</w:t>
      </w:r>
    </w:p>
    <w:p w:rsidR="00891B43" w:rsidRPr="003521FE" w:rsidRDefault="00891B43" w:rsidP="00891B43">
      <w:pPr>
        <w:tabs>
          <w:tab w:val="right" w:leader="do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Financial statement</w:t>
      </w:r>
      <w:r>
        <w:rPr>
          <w:sz w:val="22"/>
          <w:szCs w:val="22"/>
          <w:lang w:val="en-GB"/>
        </w:rPr>
        <w:tab/>
        <w:t>F</w:t>
      </w:r>
      <w:r w:rsidRPr="003521FE">
        <w:rPr>
          <w:sz w:val="22"/>
          <w:szCs w:val="22"/>
          <w:lang w:val="en-GB"/>
        </w:rPr>
        <w:t>orm 4.</w:t>
      </w:r>
      <w:r>
        <w:rPr>
          <w:sz w:val="22"/>
          <w:szCs w:val="22"/>
          <w:lang w:val="en-GB"/>
        </w:rPr>
        <w:t>4</w:t>
      </w:r>
    </w:p>
    <w:p w:rsidR="00891B43" w:rsidRPr="003521FE" w:rsidRDefault="00891B43" w:rsidP="00891B43">
      <w:pPr>
        <w:tabs>
          <w:tab w:val="right" w:leader="do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Financial identification form</w:t>
      </w:r>
      <w:r>
        <w:rPr>
          <w:sz w:val="22"/>
          <w:szCs w:val="22"/>
          <w:lang w:val="en-GB"/>
        </w:rPr>
        <w:tab/>
        <w:t>Forms 4.5 a) + b)</w:t>
      </w:r>
    </w:p>
    <w:p w:rsidR="00E1796E" w:rsidRPr="003521FE" w:rsidRDefault="00891B43" w:rsidP="00E1796E">
      <w:pPr>
        <w:tabs>
          <w:tab w:val="right" w:leader="dot" w:pos="7371"/>
          <w:tab w:val="left" w:pos="9356"/>
        </w:tabs>
        <w:ind w:left="142"/>
        <w:rPr>
          <w:sz w:val="22"/>
          <w:szCs w:val="22"/>
          <w:lang w:val="en-GB"/>
        </w:rPr>
      </w:pPr>
      <w:r w:rsidRPr="00E1796E">
        <w:rPr>
          <w:caps/>
          <w:sz w:val="22"/>
          <w:szCs w:val="22"/>
        </w:rPr>
        <w:t xml:space="preserve">Technical </w:t>
      </w:r>
      <w:r w:rsidR="00E1796E">
        <w:rPr>
          <w:caps/>
          <w:sz w:val="22"/>
          <w:szCs w:val="22"/>
        </w:rPr>
        <w:t>offer</w:t>
      </w:r>
      <w:r w:rsidR="00E1796E" w:rsidRPr="00E1796E">
        <w:rPr>
          <w:sz w:val="22"/>
          <w:szCs w:val="22"/>
          <w:lang w:val="en-GB"/>
        </w:rPr>
        <w:t xml:space="preserve"> </w:t>
      </w:r>
      <w:r w:rsidR="00E1796E">
        <w:rPr>
          <w:sz w:val="22"/>
          <w:szCs w:val="22"/>
          <w:lang w:val="en-GB"/>
        </w:rPr>
        <w:tab/>
        <w:t>F</w:t>
      </w:r>
      <w:r w:rsidR="00E1796E" w:rsidRPr="003521FE">
        <w:rPr>
          <w:sz w:val="22"/>
          <w:szCs w:val="22"/>
          <w:lang w:val="en-GB"/>
        </w:rPr>
        <w:t>orm 4.</w:t>
      </w:r>
      <w:r w:rsidR="00E1796E">
        <w:rPr>
          <w:sz w:val="22"/>
          <w:szCs w:val="22"/>
          <w:lang w:val="en-GB"/>
        </w:rPr>
        <w:t>6</w:t>
      </w:r>
    </w:p>
    <w:p w:rsidR="00891B43" w:rsidRDefault="00891B43" w:rsidP="00891B43">
      <w:pPr>
        <w:tabs>
          <w:tab w:val="right" w:leader="do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Overview of the tenderer’s personnel</w:t>
      </w:r>
      <w:r>
        <w:rPr>
          <w:sz w:val="22"/>
          <w:szCs w:val="22"/>
          <w:lang w:val="en-GB"/>
        </w:rPr>
        <w:tab/>
        <w:t>………………..Form 4.6.1.1</w:t>
      </w:r>
    </w:p>
    <w:p w:rsidR="00891B43" w:rsidRPr="003521FE" w:rsidRDefault="00891B43" w:rsidP="00E1796E">
      <w:pPr>
        <w:tabs>
          <w:tab w:val="right" w:leader="dot" w:pos="7371"/>
          <w:tab w:val="left" w:pos="9356"/>
        </w:tabs>
        <w:ind w:left="1985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Personnel to be employed on the contract</w:t>
      </w:r>
      <w:r>
        <w:rPr>
          <w:sz w:val="22"/>
          <w:szCs w:val="22"/>
          <w:lang w:val="en-GB"/>
        </w:rPr>
        <w:tab/>
        <w:t>F</w:t>
      </w:r>
      <w:r w:rsidRPr="003521FE">
        <w:rPr>
          <w:sz w:val="22"/>
          <w:szCs w:val="22"/>
          <w:lang w:val="en-GB"/>
        </w:rPr>
        <w:t>orm 4.6.1.</w:t>
      </w:r>
      <w:r>
        <w:rPr>
          <w:sz w:val="22"/>
          <w:szCs w:val="22"/>
          <w:lang w:val="en-GB"/>
        </w:rPr>
        <w:t>2</w:t>
      </w:r>
    </w:p>
    <w:p w:rsidR="00891B43" w:rsidRDefault="00891B43" w:rsidP="00E1796E">
      <w:pPr>
        <w:tabs>
          <w:tab w:val="right" w:leader="dot" w:pos="7371"/>
          <w:tab w:val="left" w:pos="9356"/>
        </w:tabs>
        <w:ind w:left="1985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Professional experience of key personnel</w:t>
      </w:r>
    </w:p>
    <w:p w:rsidR="00891B43" w:rsidRPr="003521FE" w:rsidRDefault="00891B43" w:rsidP="00E1796E">
      <w:pPr>
        <w:tabs>
          <w:tab w:val="right" w:leader="dot" w:pos="7371"/>
          <w:tab w:val="left" w:pos="9356"/>
        </w:tabs>
        <w:ind w:left="1985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Curriculum vitae</w:t>
      </w:r>
      <w:r>
        <w:rPr>
          <w:sz w:val="22"/>
          <w:szCs w:val="22"/>
          <w:lang w:val="en-GB"/>
        </w:rPr>
        <w:tab/>
        <w:t>Form 4.6.1.3</w:t>
      </w:r>
    </w:p>
    <w:p w:rsidR="00891B43" w:rsidRPr="003521FE" w:rsidRDefault="00891B43" w:rsidP="00891B43">
      <w:pPr>
        <w:tabs>
          <w:tab w:val="right" w:leader="dot" w:pos="7371"/>
        </w:tabs>
        <w:ind w:left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Plant</w:t>
      </w:r>
      <w:r>
        <w:rPr>
          <w:sz w:val="22"/>
          <w:szCs w:val="22"/>
          <w:lang w:val="en-GB"/>
        </w:rPr>
        <w:tab/>
        <w:t>F</w:t>
      </w:r>
      <w:r w:rsidRPr="003521FE">
        <w:rPr>
          <w:sz w:val="22"/>
          <w:szCs w:val="22"/>
          <w:lang w:val="en-GB"/>
        </w:rPr>
        <w:t>orm 4.6.</w:t>
      </w:r>
      <w:r>
        <w:rPr>
          <w:sz w:val="22"/>
          <w:szCs w:val="22"/>
          <w:lang w:val="en-GB"/>
        </w:rPr>
        <w:t>2</w:t>
      </w:r>
    </w:p>
    <w:p w:rsidR="00891B43" w:rsidRPr="003521FE" w:rsidRDefault="00891B43" w:rsidP="00891B43">
      <w:pPr>
        <w:tabs>
          <w:tab w:val="right" w:leader="do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Workplan and programme</w:t>
      </w:r>
      <w:r>
        <w:rPr>
          <w:sz w:val="22"/>
          <w:szCs w:val="22"/>
          <w:lang w:val="en-GB"/>
        </w:rPr>
        <w:tab/>
        <w:t>F</w:t>
      </w:r>
      <w:r w:rsidRPr="003521FE">
        <w:rPr>
          <w:sz w:val="22"/>
          <w:szCs w:val="22"/>
          <w:lang w:val="en-GB"/>
        </w:rPr>
        <w:t>orm 4.6.</w:t>
      </w:r>
      <w:r>
        <w:rPr>
          <w:sz w:val="22"/>
          <w:szCs w:val="22"/>
          <w:lang w:val="en-GB"/>
        </w:rPr>
        <w:t>3</w:t>
      </w:r>
    </w:p>
    <w:p w:rsidR="00891B43" w:rsidRPr="003521FE" w:rsidRDefault="00891B43" w:rsidP="00891B43">
      <w:pPr>
        <w:tabs>
          <w:tab w:val="right" w:leader="do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Experience as contractor</w:t>
      </w:r>
      <w:r>
        <w:rPr>
          <w:sz w:val="22"/>
          <w:szCs w:val="22"/>
          <w:lang w:val="en-GB"/>
        </w:rPr>
        <w:tab/>
        <w:t>F</w:t>
      </w:r>
      <w:r w:rsidRPr="003521FE">
        <w:rPr>
          <w:sz w:val="22"/>
          <w:szCs w:val="22"/>
          <w:lang w:val="en-GB"/>
        </w:rPr>
        <w:t>orm 4.6.</w:t>
      </w:r>
      <w:r>
        <w:rPr>
          <w:sz w:val="22"/>
          <w:szCs w:val="22"/>
          <w:lang w:val="en-GB"/>
        </w:rPr>
        <w:t>4</w:t>
      </w:r>
    </w:p>
    <w:p w:rsidR="00891B43" w:rsidRPr="003521FE" w:rsidRDefault="00891B43" w:rsidP="00891B43">
      <w:pPr>
        <w:tabs>
          <w:tab w:val="right" w:leader="do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Data on joint ventures</w:t>
      </w:r>
      <w:r>
        <w:rPr>
          <w:sz w:val="22"/>
          <w:szCs w:val="22"/>
          <w:lang w:val="en-GB"/>
        </w:rPr>
        <w:tab/>
        <w:t>F</w:t>
      </w:r>
      <w:r w:rsidRPr="003521FE">
        <w:rPr>
          <w:sz w:val="22"/>
          <w:szCs w:val="22"/>
          <w:lang w:val="en-GB"/>
        </w:rPr>
        <w:t>orm 4.6.</w:t>
      </w:r>
      <w:r>
        <w:rPr>
          <w:sz w:val="22"/>
          <w:szCs w:val="22"/>
          <w:lang w:val="en-GB"/>
        </w:rPr>
        <w:t>5</w:t>
      </w:r>
    </w:p>
    <w:p w:rsidR="00891B43" w:rsidRPr="003521FE" w:rsidRDefault="00891B43" w:rsidP="00891B43">
      <w:pPr>
        <w:tabs>
          <w:tab w:val="right" w:leader="do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Litigation history</w:t>
      </w:r>
      <w:r>
        <w:rPr>
          <w:sz w:val="22"/>
          <w:szCs w:val="22"/>
          <w:lang w:val="en-GB"/>
        </w:rPr>
        <w:tab/>
        <w:t>F</w:t>
      </w:r>
      <w:r w:rsidRPr="003521FE">
        <w:rPr>
          <w:sz w:val="22"/>
          <w:szCs w:val="22"/>
          <w:lang w:val="en-GB"/>
        </w:rPr>
        <w:t>orm 4.6.</w:t>
      </w:r>
      <w:r>
        <w:rPr>
          <w:sz w:val="22"/>
          <w:szCs w:val="22"/>
          <w:lang w:val="en-GB"/>
        </w:rPr>
        <w:t>6</w:t>
      </w:r>
    </w:p>
    <w:p w:rsidR="00891B43" w:rsidRPr="003521FE" w:rsidRDefault="00891B43" w:rsidP="00891B43">
      <w:pPr>
        <w:tabs>
          <w:tab w:val="right" w:leader="do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Quality assurance system(s)</w:t>
      </w:r>
      <w:r>
        <w:rPr>
          <w:sz w:val="22"/>
          <w:szCs w:val="22"/>
          <w:lang w:val="en-GB"/>
        </w:rPr>
        <w:tab/>
        <w:t>Form 4.6.7</w:t>
      </w:r>
    </w:p>
    <w:p w:rsidR="00891B43" w:rsidRPr="003521FE" w:rsidRDefault="00891B43" w:rsidP="00E1796E">
      <w:pPr>
        <w:tabs>
          <w:tab w:val="right" w:leader="dot" w:pos="8931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Accommodation for the supervisor</w:t>
      </w:r>
      <w:r>
        <w:rPr>
          <w:sz w:val="22"/>
          <w:szCs w:val="22"/>
          <w:lang w:val="en-GB"/>
        </w:rPr>
        <w:tab/>
        <w:t>F</w:t>
      </w:r>
      <w:r w:rsidRPr="003521FE">
        <w:rPr>
          <w:sz w:val="22"/>
          <w:szCs w:val="22"/>
          <w:lang w:val="en-GB"/>
        </w:rPr>
        <w:t>orm 4.6.</w:t>
      </w:r>
      <w:r>
        <w:rPr>
          <w:sz w:val="22"/>
          <w:szCs w:val="22"/>
          <w:lang w:val="en-GB"/>
        </w:rPr>
        <w:t>8</w:t>
      </w:r>
      <w:r w:rsidR="00E1796E">
        <w:rPr>
          <w:sz w:val="22"/>
          <w:szCs w:val="22"/>
          <w:lang w:val="en-GB"/>
        </w:rPr>
        <w:t xml:space="preserve"> - </w:t>
      </w:r>
      <w:r w:rsidR="00E1796E" w:rsidRPr="00E1796E">
        <w:rPr>
          <w:i/>
          <w:sz w:val="22"/>
          <w:szCs w:val="22"/>
          <w:lang w:val="en-GB"/>
        </w:rPr>
        <w:t>Not Applicable</w:t>
      </w:r>
    </w:p>
    <w:p w:rsidR="00891B43" w:rsidRPr="003521FE" w:rsidRDefault="00891B43" w:rsidP="00891B43">
      <w:pPr>
        <w:tabs>
          <w:tab w:val="right" w:pos="7371"/>
          <w:tab w:val="left" w:pos="9356"/>
        </w:tabs>
        <w:ind w:left="1418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Further information</w:t>
      </w:r>
      <w:r>
        <w:rPr>
          <w:sz w:val="22"/>
          <w:szCs w:val="22"/>
          <w:lang w:val="en-GB"/>
        </w:rPr>
        <w:t>……………………………………..Form 4.6.9</w:t>
      </w:r>
    </w:p>
    <w:p w:rsidR="00891B43" w:rsidRDefault="00891B43" w:rsidP="00891B43">
      <w:pPr>
        <w:spacing w:before="60"/>
        <w:ind w:left="1418" w:hanging="127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ADMINISTRATIVE COMPLIANCE GRID AND E</w:t>
      </w:r>
      <w:r w:rsidRPr="003521FE">
        <w:rPr>
          <w:sz w:val="22"/>
          <w:szCs w:val="22"/>
          <w:lang w:val="en-GB"/>
        </w:rPr>
        <w:t>VALUATION GRID</w:t>
      </w:r>
    </w:p>
    <w:p w:rsidR="00E1796E" w:rsidRDefault="00E1796E" w:rsidP="00891B43">
      <w:pPr>
        <w:keepNext/>
        <w:keepLines/>
        <w:rPr>
          <w:b/>
          <w:sz w:val="22"/>
          <w:szCs w:val="22"/>
          <w:lang w:val="en-GB"/>
        </w:rPr>
      </w:pPr>
    </w:p>
    <w:p w:rsidR="00891B43" w:rsidRPr="007D5114" w:rsidRDefault="00891B43" w:rsidP="00891B43">
      <w:pPr>
        <w:keepNext/>
        <w:keepLines/>
        <w:rPr>
          <w:b/>
          <w:sz w:val="22"/>
          <w:szCs w:val="22"/>
          <w:lang w:val="en-GB"/>
        </w:rPr>
      </w:pPr>
      <w:r w:rsidRPr="007D5114">
        <w:rPr>
          <w:b/>
          <w:sz w:val="22"/>
          <w:szCs w:val="22"/>
          <w:lang w:val="en-GB"/>
        </w:rPr>
        <w:t>VOLUME 2</w:t>
      </w:r>
    </w:p>
    <w:p w:rsidR="00891B43" w:rsidRPr="003521FE" w:rsidRDefault="00891B43" w:rsidP="00891B43">
      <w:pPr>
        <w:keepNext/>
        <w:keepLines/>
        <w:tabs>
          <w:tab w:val="right" w:pos="1418"/>
        </w:tabs>
        <w:spacing w:before="60"/>
        <w:ind w:left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3521FE">
        <w:rPr>
          <w:sz w:val="22"/>
          <w:szCs w:val="22"/>
          <w:lang w:val="en-GB"/>
        </w:rPr>
        <w:t>CONTRACT FORM</w:t>
      </w:r>
    </w:p>
    <w:p w:rsidR="00891B43" w:rsidRPr="003521FE" w:rsidRDefault="00891B43" w:rsidP="00891B43">
      <w:pPr>
        <w:keepNext/>
        <w:keepLines/>
        <w:tabs>
          <w:tab w:val="right" w:pos="1418"/>
        </w:tabs>
        <w:spacing w:before="60"/>
        <w:ind w:left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3521FE">
        <w:rPr>
          <w:sz w:val="22"/>
          <w:szCs w:val="22"/>
          <w:lang w:val="en-GB"/>
        </w:rPr>
        <w:t>GENERAL CONDITIONS</w:t>
      </w:r>
      <w:r>
        <w:rPr>
          <w:sz w:val="22"/>
          <w:szCs w:val="22"/>
          <w:lang w:val="en-GB"/>
        </w:rPr>
        <w:t xml:space="preserve"> </w:t>
      </w:r>
      <w:r w:rsidRPr="003521FE">
        <w:rPr>
          <w:sz w:val="22"/>
          <w:szCs w:val="22"/>
          <w:lang w:val="en-GB"/>
        </w:rPr>
        <w:t>FOR WORKS CONTRACTS</w:t>
      </w:r>
    </w:p>
    <w:p w:rsidR="00891B43" w:rsidRPr="003521FE" w:rsidRDefault="00891B43" w:rsidP="00891B43">
      <w:pPr>
        <w:keepNext/>
        <w:keepLines/>
        <w:tabs>
          <w:tab w:val="right" w:pos="1418"/>
        </w:tabs>
        <w:spacing w:before="60"/>
        <w:ind w:left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3521FE">
        <w:rPr>
          <w:sz w:val="22"/>
          <w:szCs w:val="22"/>
          <w:lang w:val="en-GB"/>
        </w:rPr>
        <w:t>SPECIAL CONDITIONS</w:t>
      </w:r>
    </w:p>
    <w:p w:rsidR="00891B43" w:rsidRPr="003521FE" w:rsidRDefault="00891B43" w:rsidP="00891B43">
      <w:pPr>
        <w:tabs>
          <w:tab w:val="right" w:pos="1418"/>
        </w:tabs>
        <w:spacing w:before="60"/>
        <w:ind w:left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3521FE">
        <w:rPr>
          <w:sz w:val="22"/>
          <w:szCs w:val="22"/>
          <w:lang w:val="en-GB"/>
        </w:rPr>
        <w:t>SPECIMEN PERFORMANCE GUARANTEE</w:t>
      </w:r>
    </w:p>
    <w:p w:rsidR="00891B43" w:rsidRPr="003521FE" w:rsidRDefault="00891B43" w:rsidP="00891B43">
      <w:pPr>
        <w:rPr>
          <w:sz w:val="22"/>
          <w:szCs w:val="22"/>
          <w:lang w:val="en-GB"/>
        </w:rPr>
      </w:pPr>
    </w:p>
    <w:p w:rsidR="00891B43" w:rsidRPr="007D5114" w:rsidRDefault="00891B43" w:rsidP="00891B43">
      <w:pPr>
        <w:rPr>
          <w:b/>
          <w:sz w:val="22"/>
          <w:szCs w:val="22"/>
          <w:lang w:val="en-GB"/>
        </w:rPr>
      </w:pPr>
      <w:r w:rsidRPr="007D5114">
        <w:rPr>
          <w:b/>
          <w:sz w:val="22"/>
          <w:szCs w:val="22"/>
          <w:lang w:val="en-GB"/>
        </w:rPr>
        <w:t>VOLUME 3</w:t>
      </w:r>
    </w:p>
    <w:p w:rsidR="00891B43" w:rsidRPr="003521FE" w:rsidRDefault="00891B43" w:rsidP="00891B43">
      <w:pPr>
        <w:spacing w:before="60"/>
        <w:ind w:left="142"/>
        <w:rPr>
          <w:sz w:val="22"/>
          <w:szCs w:val="22"/>
          <w:lang w:val="en-GB"/>
        </w:rPr>
      </w:pPr>
      <w:r w:rsidRPr="003521FE">
        <w:rPr>
          <w:sz w:val="22"/>
          <w:szCs w:val="22"/>
          <w:lang w:val="en-GB"/>
        </w:rPr>
        <w:t>TECHNICAL SPECIFICATIONS</w:t>
      </w:r>
    </w:p>
    <w:p w:rsidR="00891B43" w:rsidRPr="003521FE" w:rsidRDefault="00891B43" w:rsidP="00891B43">
      <w:pPr>
        <w:rPr>
          <w:sz w:val="22"/>
          <w:szCs w:val="22"/>
          <w:lang w:val="en-GB"/>
        </w:rPr>
      </w:pPr>
    </w:p>
    <w:p w:rsidR="00891B43" w:rsidRPr="007D5114" w:rsidRDefault="00891B43" w:rsidP="00891B43">
      <w:pPr>
        <w:rPr>
          <w:b/>
          <w:sz w:val="22"/>
          <w:szCs w:val="22"/>
          <w:lang w:val="en-GB"/>
        </w:rPr>
      </w:pPr>
      <w:r w:rsidRPr="007D5114">
        <w:rPr>
          <w:b/>
          <w:sz w:val="22"/>
          <w:szCs w:val="22"/>
          <w:lang w:val="en-GB"/>
        </w:rPr>
        <w:t>VOLUME 4</w:t>
      </w:r>
    </w:p>
    <w:p w:rsidR="00891B43" w:rsidRPr="003521FE" w:rsidRDefault="00891B43" w:rsidP="00891B43">
      <w:pPr>
        <w:spacing w:before="60"/>
        <w:ind w:left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FINAN</w:t>
      </w:r>
      <w:r w:rsidR="00E1796E">
        <w:rPr>
          <w:sz w:val="22"/>
          <w:szCs w:val="22"/>
          <w:lang w:val="en-GB"/>
        </w:rPr>
        <w:t xml:space="preserve">CIAL OFFER </w:t>
      </w:r>
      <w:r w:rsidR="009E0571">
        <w:rPr>
          <w:sz w:val="22"/>
          <w:szCs w:val="22"/>
          <w:lang w:val="en-GB"/>
        </w:rPr>
        <w:t>LUMP SUM</w:t>
      </w:r>
      <w:r w:rsidR="00E1796E">
        <w:rPr>
          <w:sz w:val="22"/>
          <w:szCs w:val="22"/>
          <w:lang w:val="en-GB"/>
        </w:rPr>
        <w:t xml:space="preserve"> CONTRACTS</w:t>
      </w:r>
    </w:p>
    <w:p w:rsidR="00891B43" w:rsidRPr="003521FE" w:rsidRDefault="00891B43" w:rsidP="00891B43">
      <w:pPr>
        <w:rPr>
          <w:sz w:val="22"/>
          <w:szCs w:val="22"/>
          <w:lang w:val="en-GB"/>
        </w:rPr>
      </w:pPr>
    </w:p>
    <w:p w:rsidR="00891B43" w:rsidRPr="00020A5B" w:rsidRDefault="00891B43" w:rsidP="00891B43">
      <w:pPr>
        <w:rPr>
          <w:b/>
          <w:sz w:val="22"/>
          <w:szCs w:val="22"/>
          <w:lang w:val="en-GB"/>
        </w:rPr>
      </w:pPr>
      <w:r w:rsidRPr="00020A5B">
        <w:rPr>
          <w:b/>
          <w:sz w:val="22"/>
          <w:szCs w:val="22"/>
          <w:lang w:val="en-GB"/>
        </w:rPr>
        <w:t>VOLUME 5</w:t>
      </w:r>
    </w:p>
    <w:p w:rsidR="00891B43" w:rsidRPr="008F4E9F" w:rsidRDefault="00891B43" w:rsidP="00891B43">
      <w:pPr>
        <w:spacing w:before="60"/>
        <w:ind w:left="142"/>
        <w:rPr>
          <w:sz w:val="22"/>
          <w:szCs w:val="22"/>
          <w:lang w:val="en-GB"/>
        </w:rPr>
      </w:pPr>
      <w:r w:rsidRPr="008F4E9F">
        <w:rPr>
          <w:sz w:val="22"/>
          <w:szCs w:val="22"/>
          <w:lang w:val="en-GB"/>
        </w:rPr>
        <w:t>DESIGN DOCUMENTS, INCLUDING DRAWINGS</w:t>
      </w:r>
    </w:p>
    <w:p w:rsidR="00891B43" w:rsidRDefault="00891B43" w:rsidP="003521FE">
      <w:pPr>
        <w:rPr>
          <w:b/>
          <w:sz w:val="22"/>
          <w:szCs w:val="22"/>
          <w:lang w:val="en-GB"/>
        </w:rPr>
      </w:pPr>
    </w:p>
    <w:p w:rsidR="00891B43" w:rsidRDefault="00891B43" w:rsidP="003521FE">
      <w:pPr>
        <w:rPr>
          <w:b/>
          <w:sz w:val="22"/>
          <w:szCs w:val="22"/>
          <w:lang w:val="en-GB"/>
        </w:rPr>
      </w:pPr>
    </w:p>
    <w:p w:rsidR="00891B43" w:rsidRPr="00D943D4" w:rsidRDefault="00891B43" w:rsidP="00891B43">
      <w:pPr>
        <w:tabs>
          <w:tab w:val="left" w:pos="709"/>
          <w:tab w:val="left" w:pos="851"/>
          <w:tab w:val="left" w:pos="1134"/>
          <w:tab w:val="left" w:pos="1418"/>
        </w:tabs>
        <w:jc w:val="both"/>
        <w:rPr>
          <w:sz w:val="22"/>
          <w:szCs w:val="22"/>
          <w:lang w:val="en-GB"/>
        </w:rPr>
      </w:pPr>
      <w:r w:rsidRPr="00D943D4">
        <w:rPr>
          <w:sz w:val="22"/>
          <w:szCs w:val="22"/>
          <w:lang w:val="en-GB"/>
        </w:rPr>
        <w:t xml:space="preserve">For full information about procurement procedures please consult the </w:t>
      </w:r>
      <w:r w:rsidRPr="00AE4BF8">
        <w:rPr>
          <w:sz w:val="22"/>
          <w:szCs w:val="22"/>
          <w:lang w:val="en-GB"/>
        </w:rPr>
        <w:t>Practical Guide to contract procedures for E</w:t>
      </w:r>
      <w:r>
        <w:rPr>
          <w:sz w:val="22"/>
          <w:szCs w:val="22"/>
          <w:lang w:val="en-GB"/>
        </w:rPr>
        <w:t>U</w:t>
      </w:r>
      <w:r w:rsidRPr="00AE4BF8">
        <w:rPr>
          <w:sz w:val="22"/>
          <w:szCs w:val="22"/>
          <w:lang w:val="en-GB"/>
        </w:rPr>
        <w:t xml:space="preserve"> external actions</w:t>
      </w:r>
      <w:r>
        <w:rPr>
          <w:sz w:val="22"/>
          <w:szCs w:val="22"/>
          <w:lang w:val="en-GB"/>
        </w:rPr>
        <w:t xml:space="preserve"> and its annexes</w:t>
      </w:r>
      <w:r w:rsidRPr="00AE4BF8">
        <w:rPr>
          <w:sz w:val="22"/>
          <w:szCs w:val="22"/>
          <w:lang w:val="en-GB"/>
        </w:rPr>
        <w:t>,</w:t>
      </w:r>
      <w:r w:rsidRPr="00D943D4">
        <w:rPr>
          <w:sz w:val="22"/>
          <w:szCs w:val="22"/>
          <w:lang w:val="en-GB"/>
        </w:rPr>
        <w:t xml:space="preserve"> which can be downloaded from the following web page:</w:t>
      </w:r>
      <w:r>
        <w:rPr>
          <w:sz w:val="22"/>
          <w:szCs w:val="22"/>
          <w:lang w:val="en-GB"/>
        </w:rPr>
        <w:t xml:space="preserve"> </w:t>
      </w:r>
      <w:hyperlink r:id="rId8" w:history="1">
        <w:r w:rsidRPr="00111590">
          <w:rPr>
            <w:rStyle w:val="Hyperlink"/>
            <w:sz w:val="22"/>
            <w:szCs w:val="22"/>
            <w:lang w:val="en-GB"/>
          </w:rPr>
          <w:t>http://ec.europa.eu/europeaid/</w:t>
        </w:r>
        <w:r>
          <w:rPr>
            <w:rStyle w:val="Hyperlink"/>
            <w:sz w:val="22"/>
            <w:szCs w:val="22"/>
            <w:lang w:val="en-GB"/>
          </w:rPr>
          <w:t>work/procedures</w:t>
        </w:r>
        <w:r w:rsidRPr="00111590">
          <w:rPr>
            <w:rStyle w:val="Hyperlink"/>
            <w:sz w:val="22"/>
            <w:szCs w:val="22"/>
            <w:lang w:val="en-GB"/>
          </w:rPr>
          <w:t>/index_en.htm</w:t>
        </w:r>
      </w:hyperlink>
    </w:p>
    <w:p w:rsidR="00891B43" w:rsidRPr="00D943D4" w:rsidRDefault="00891B43" w:rsidP="00891B43">
      <w:pPr>
        <w:jc w:val="both"/>
        <w:rPr>
          <w:sz w:val="22"/>
          <w:szCs w:val="22"/>
          <w:lang w:val="en-GB"/>
        </w:rPr>
      </w:pPr>
    </w:p>
    <w:p w:rsidR="00891B43" w:rsidRPr="00D943D4" w:rsidRDefault="00891B43" w:rsidP="00891B43">
      <w:pPr>
        <w:jc w:val="both"/>
        <w:rPr>
          <w:sz w:val="22"/>
          <w:szCs w:val="22"/>
          <w:lang w:val="en-GB"/>
        </w:rPr>
      </w:pPr>
    </w:p>
    <w:p w:rsidR="00891B43" w:rsidRPr="00D943D4" w:rsidRDefault="00891B43" w:rsidP="00891B43">
      <w:pPr>
        <w:rPr>
          <w:sz w:val="22"/>
          <w:szCs w:val="22"/>
          <w:lang w:val="en-GB"/>
        </w:rPr>
      </w:pPr>
    </w:p>
    <w:p w:rsidR="00891B43" w:rsidRPr="00D943D4" w:rsidRDefault="00891B43" w:rsidP="00891B43">
      <w:pPr>
        <w:jc w:val="both"/>
        <w:rPr>
          <w:sz w:val="22"/>
          <w:szCs w:val="22"/>
          <w:lang w:val="en-GB"/>
        </w:rPr>
      </w:pPr>
      <w:r w:rsidRPr="00D943D4">
        <w:rPr>
          <w:sz w:val="22"/>
          <w:szCs w:val="22"/>
          <w:lang w:val="en-GB"/>
        </w:rPr>
        <w:t xml:space="preserve">We look forward to receiving your tender and the accompanying tender guarantee at the address specified in the </w:t>
      </w:r>
      <w:r w:rsidRPr="00891B43">
        <w:rPr>
          <w:sz w:val="22"/>
          <w:szCs w:val="22"/>
          <w:lang w:val="en-GB"/>
        </w:rPr>
        <w:t>Instructions to Tenderers</w:t>
      </w:r>
      <w:r w:rsidRPr="00D943D4">
        <w:rPr>
          <w:sz w:val="22"/>
          <w:szCs w:val="22"/>
          <w:lang w:val="en-GB"/>
        </w:rPr>
        <w:t xml:space="preserve"> </w:t>
      </w:r>
      <w:r w:rsidRPr="00891B43">
        <w:rPr>
          <w:sz w:val="22"/>
          <w:szCs w:val="22"/>
          <w:lang w:val="en-GB"/>
        </w:rPr>
        <w:t xml:space="preserve">before </w:t>
      </w:r>
      <w:r w:rsidR="002E5157">
        <w:rPr>
          <w:sz w:val="22"/>
          <w:szCs w:val="22"/>
          <w:lang w:val="en-GB"/>
        </w:rPr>
        <w:t>1</w:t>
      </w:r>
      <w:r w:rsidR="009546E6">
        <w:rPr>
          <w:sz w:val="22"/>
          <w:szCs w:val="22"/>
          <w:lang w:val="en-GB"/>
        </w:rPr>
        <w:t xml:space="preserve">4 PM </w:t>
      </w:r>
      <w:r w:rsidR="002E5157">
        <w:rPr>
          <w:sz w:val="22"/>
          <w:szCs w:val="22"/>
          <w:lang w:val="en-GB"/>
        </w:rPr>
        <w:t>am</w:t>
      </w:r>
      <w:r w:rsidRPr="00891B43">
        <w:rPr>
          <w:sz w:val="22"/>
          <w:szCs w:val="22"/>
          <w:lang w:val="en-GB"/>
        </w:rPr>
        <w:t xml:space="preserve"> on </w:t>
      </w:r>
      <w:r w:rsidR="009546E6">
        <w:rPr>
          <w:sz w:val="22"/>
          <w:szCs w:val="22"/>
          <w:lang w:val="en-GB"/>
        </w:rPr>
        <w:t>0</w:t>
      </w:r>
      <w:r w:rsidR="00E459AB">
        <w:rPr>
          <w:sz w:val="22"/>
          <w:szCs w:val="22"/>
          <w:lang w:val="sr-Cyrl-CS"/>
        </w:rPr>
        <w:t>8</w:t>
      </w:r>
      <w:bookmarkStart w:id="0" w:name="_GoBack"/>
      <w:bookmarkEnd w:id="0"/>
      <w:r w:rsidR="009546E6">
        <w:rPr>
          <w:sz w:val="22"/>
          <w:szCs w:val="22"/>
          <w:lang w:val="en-GB"/>
        </w:rPr>
        <w:t>.01.2013</w:t>
      </w:r>
      <w:r w:rsidR="002E5157" w:rsidRPr="009546E6">
        <w:rPr>
          <w:sz w:val="22"/>
          <w:szCs w:val="22"/>
          <w:lang w:val="en-GB"/>
        </w:rPr>
        <w:t>.</w:t>
      </w:r>
      <w:r w:rsidRPr="009546E6">
        <w:rPr>
          <w:sz w:val="22"/>
          <w:szCs w:val="22"/>
          <w:lang w:val="en-GB"/>
        </w:rPr>
        <w:t xml:space="preserve"> If</w:t>
      </w:r>
      <w:r w:rsidRPr="00D943D4">
        <w:rPr>
          <w:sz w:val="22"/>
          <w:szCs w:val="22"/>
          <w:lang w:val="en-GB"/>
        </w:rPr>
        <w:t xml:space="preserve"> you decide not to submit a tender, we would be grateful if you could inform us in writing, stating the reasons for your decision.</w:t>
      </w:r>
    </w:p>
    <w:p w:rsidR="00891B43" w:rsidRPr="00D943D4" w:rsidRDefault="00891B43" w:rsidP="00891B43">
      <w:pPr>
        <w:rPr>
          <w:sz w:val="22"/>
          <w:szCs w:val="22"/>
          <w:lang w:val="en-GB"/>
        </w:rPr>
      </w:pPr>
    </w:p>
    <w:p w:rsidR="00891B43" w:rsidRDefault="00891B43" w:rsidP="00891B43">
      <w:pPr>
        <w:jc w:val="both"/>
        <w:rPr>
          <w:sz w:val="22"/>
          <w:szCs w:val="22"/>
          <w:lang w:val="en-GB"/>
        </w:rPr>
      </w:pPr>
      <w:r w:rsidRPr="008F4E9F">
        <w:rPr>
          <w:sz w:val="22"/>
          <w:szCs w:val="22"/>
          <w:lang w:val="en-GB"/>
        </w:rPr>
        <w:t>Yours sincerely,</w:t>
      </w:r>
    </w:p>
    <w:p w:rsidR="00891B43" w:rsidRDefault="00891B43" w:rsidP="00891B43">
      <w:pPr>
        <w:jc w:val="both"/>
        <w:rPr>
          <w:sz w:val="22"/>
          <w:szCs w:val="22"/>
          <w:lang w:val="en-GB"/>
        </w:rPr>
      </w:pPr>
    </w:p>
    <w:p w:rsidR="00891B43" w:rsidRDefault="00891B43" w:rsidP="00891B43">
      <w:pPr>
        <w:jc w:val="both"/>
        <w:rPr>
          <w:sz w:val="22"/>
          <w:szCs w:val="22"/>
          <w:lang w:val="en-GB"/>
        </w:rPr>
      </w:pPr>
    </w:p>
    <w:p w:rsidR="00891B43" w:rsidRDefault="00891B43" w:rsidP="00891B43">
      <w:pPr>
        <w:jc w:val="both"/>
        <w:rPr>
          <w:sz w:val="22"/>
          <w:szCs w:val="22"/>
          <w:lang w:val="en-GB"/>
        </w:rPr>
      </w:pPr>
    </w:p>
    <w:p w:rsidR="00AA2075" w:rsidRDefault="005D0C06" w:rsidP="00AA2075">
      <w:pPr>
        <w:keepLines/>
        <w:rPr>
          <w:b/>
          <w:szCs w:val="22"/>
          <w:lang w:val="en-US"/>
        </w:rPr>
      </w:pPr>
      <w:r>
        <w:rPr>
          <w:b/>
          <w:szCs w:val="22"/>
          <w:lang w:val="en-US"/>
        </w:rPr>
        <w:t>Boban Dzunic</w:t>
      </w:r>
    </w:p>
    <w:p w:rsidR="00AA2075" w:rsidRDefault="00AA2075" w:rsidP="00AA2075">
      <w:pPr>
        <w:keepLines/>
        <w:rPr>
          <w:b/>
          <w:szCs w:val="22"/>
          <w:lang w:val="en-US"/>
        </w:rPr>
      </w:pPr>
    </w:p>
    <w:p w:rsidR="00AA2075" w:rsidRDefault="009546E6" w:rsidP="00AA2075">
      <w:pPr>
        <w:keepLines/>
        <w:rPr>
          <w:b/>
          <w:szCs w:val="22"/>
          <w:lang w:val="en-US"/>
        </w:rPr>
      </w:pPr>
      <w:r>
        <w:rPr>
          <w:b/>
          <w:szCs w:val="22"/>
          <w:lang w:val="en-US"/>
        </w:rPr>
        <w:t>City municipality President</w:t>
      </w:r>
    </w:p>
    <w:p w:rsidR="002E5157" w:rsidRPr="008F4E9F" w:rsidRDefault="002E5157" w:rsidP="00891B43">
      <w:pPr>
        <w:jc w:val="both"/>
        <w:rPr>
          <w:sz w:val="22"/>
          <w:szCs w:val="22"/>
          <w:lang w:val="en-GB"/>
        </w:rPr>
      </w:pPr>
    </w:p>
    <w:sectPr w:rsidR="002E5157" w:rsidRPr="008F4E9F" w:rsidSect="006610EB">
      <w:footerReference w:type="default" r:id="rId9"/>
      <w:headerReference w:type="first" r:id="rId10"/>
      <w:footerReference w:type="first" r:id="rId11"/>
      <w:type w:val="oddPage"/>
      <w:pgSz w:w="11907" w:h="16840" w:code="9"/>
      <w:pgMar w:top="1298" w:right="1298" w:bottom="1077" w:left="129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92" w:rsidRDefault="00EB2F92">
      <w:r>
        <w:separator/>
      </w:r>
    </w:p>
  </w:endnote>
  <w:endnote w:type="continuationSeparator" w:id="0">
    <w:p w:rsidR="00EB2F92" w:rsidRDefault="00EB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58" w:rsidRPr="002B13F4" w:rsidRDefault="004D7D58" w:rsidP="004D7D58">
    <w:pPr>
      <w:pStyle w:val="Footer"/>
      <w:tabs>
        <w:tab w:val="clear" w:pos="4320"/>
        <w:tab w:val="clear" w:pos="8640"/>
        <w:tab w:val="right" w:pos="9214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January 2012</w:t>
    </w:r>
    <w:r w:rsidRPr="000F39C3">
      <w:rPr>
        <w:sz w:val="18"/>
        <w:szCs w:val="18"/>
        <w:lang w:val="en-GB"/>
      </w:rPr>
      <w:tab/>
    </w:r>
    <w:r w:rsidRPr="002B13F4">
      <w:rPr>
        <w:sz w:val="18"/>
        <w:szCs w:val="18"/>
        <w:lang w:val="en-GB"/>
      </w:rPr>
      <w:t xml:space="preserve">Page </w:t>
    </w:r>
    <w:r w:rsidRPr="002B13F4">
      <w:rPr>
        <w:rStyle w:val="PageNumber"/>
        <w:sz w:val="18"/>
        <w:szCs w:val="18"/>
      </w:rPr>
      <w:fldChar w:fldCharType="begin"/>
    </w:r>
    <w:r w:rsidRPr="00ED1626">
      <w:rPr>
        <w:rStyle w:val="PageNumber"/>
        <w:sz w:val="18"/>
        <w:szCs w:val="18"/>
        <w:lang w:val="en-GB"/>
      </w:rPr>
      <w:instrText xml:space="preserve"> PAGE </w:instrText>
    </w:r>
    <w:r w:rsidRPr="002B13F4">
      <w:rPr>
        <w:rStyle w:val="PageNumber"/>
        <w:sz w:val="18"/>
        <w:szCs w:val="18"/>
      </w:rPr>
      <w:fldChar w:fldCharType="separate"/>
    </w:r>
    <w:r w:rsidR="00E459AB">
      <w:rPr>
        <w:rStyle w:val="PageNumber"/>
        <w:noProof/>
        <w:sz w:val="18"/>
        <w:szCs w:val="18"/>
        <w:lang w:val="en-GB"/>
      </w:rPr>
      <w:t>2</w:t>
    </w:r>
    <w:r w:rsidRPr="002B13F4">
      <w:rPr>
        <w:rStyle w:val="PageNumber"/>
        <w:sz w:val="18"/>
        <w:szCs w:val="18"/>
      </w:rPr>
      <w:fldChar w:fldCharType="end"/>
    </w:r>
    <w:r w:rsidRPr="002B13F4">
      <w:rPr>
        <w:rStyle w:val="PageNumber"/>
        <w:sz w:val="18"/>
        <w:szCs w:val="18"/>
        <w:lang w:val="en-GB"/>
      </w:rPr>
      <w:t xml:space="preserve"> of </w:t>
    </w:r>
    <w:r w:rsidRPr="002B13F4">
      <w:rPr>
        <w:rStyle w:val="PageNumber"/>
        <w:sz w:val="18"/>
        <w:szCs w:val="18"/>
      </w:rPr>
      <w:fldChar w:fldCharType="begin"/>
    </w:r>
    <w:r w:rsidRPr="00ED1626">
      <w:rPr>
        <w:rStyle w:val="PageNumber"/>
        <w:sz w:val="18"/>
        <w:szCs w:val="18"/>
        <w:lang w:val="en-GB"/>
      </w:rPr>
      <w:instrText xml:space="preserve"> NUMPAGES </w:instrText>
    </w:r>
    <w:r w:rsidRPr="002B13F4">
      <w:rPr>
        <w:rStyle w:val="PageNumber"/>
        <w:sz w:val="18"/>
        <w:szCs w:val="18"/>
      </w:rPr>
      <w:fldChar w:fldCharType="separate"/>
    </w:r>
    <w:r w:rsidR="00E459AB">
      <w:rPr>
        <w:rStyle w:val="PageNumber"/>
        <w:noProof/>
        <w:sz w:val="18"/>
        <w:szCs w:val="18"/>
        <w:lang w:val="en-GB"/>
      </w:rPr>
      <w:t>2</w:t>
    </w:r>
    <w:r w:rsidRPr="002B13F4">
      <w:rPr>
        <w:rStyle w:val="PageNumber"/>
        <w:sz w:val="18"/>
        <w:szCs w:val="18"/>
      </w:rPr>
      <w:fldChar w:fldCharType="end"/>
    </w:r>
  </w:p>
  <w:p w:rsidR="004D7D58" w:rsidRPr="008D0A2B" w:rsidRDefault="004D7D58" w:rsidP="004D7D58">
    <w:pPr>
      <w:pStyle w:val="Footer"/>
      <w:rPr>
        <w:szCs w:val="18"/>
        <w:lang w:val="en-GB"/>
      </w:rPr>
    </w:pPr>
    <w:r w:rsidRPr="000F39C3">
      <w:rPr>
        <w:sz w:val="18"/>
        <w:szCs w:val="18"/>
        <w:lang w:val="fr-BE"/>
      </w:rPr>
      <w:fldChar w:fldCharType="begin"/>
    </w:r>
    <w:r w:rsidRPr="000F39C3">
      <w:rPr>
        <w:sz w:val="18"/>
        <w:szCs w:val="18"/>
        <w:lang w:val="en-GB"/>
      </w:rPr>
      <w:instrText xml:space="preserve"> FILENAME </w:instrText>
    </w:r>
    <w:r w:rsidRPr="000F39C3"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en-GB"/>
      </w:rPr>
      <w:t>d4a_invit_en.doc</w:t>
    </w:r>
    <w:r w:rsidRPr="000F39C3">
      <w:rPr>
        <w:sz w:val="18"/>
        <w:szCs w:val="18"/>
        <w:lang w:val="fr-BE"/>
      </w:rPr>
      <w:fldChar w:fldCharType="end"/>
    </w:r>
  </w:p>
  <w:p w:rsidR="00BE35E0" w:rsidRPr="004D7D58" w:rsidRDefault="00BE35E0" w:rsidP="004D7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2B" w:rsidRPr="002B13F4" w:rsidRDefault="008D0A2B" w:rsidP="008D0A2B">
    <w:pPr>
      <w:pStyle w:val="Footer"/>
      <w:tabs>
        <w:tab w:val="clear" w:pos="4320"/>
        <w:tab w:val="clear" w:pos="8640"/>
        <w:tab w:val="right" w:pos="9214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January 2012</w:t>
    </w:r>
    <w:r w:rsidRPr="000F39C3">
      <w:rPr>
        <w:sz w:val="18"/>
        <w:szCs w:val="18"/>
        <w:lang w:val="en-GB"/>
      </w:rPr>
      <w:tab/>
    </w:r>
    <w:r w:rsidRPr="002B13F4">
      <w:rPr>
        <w:sz w:val="18"/>
        <w:szCs w:val="18"/>
        <w:lang w:val="en-GB"/>
      </w:rPr>
      <w:t xml:space="preserve">Page </w:t>
    </w:r>
    <w:r w:rsidRPr="002B13F4">
      <w:rPr>
        <w:rStyle w:val="PageNumber"/>
        <w:sz w:val="18"/>
        <w:szCs w:val="18"/>
      </w:rPr>
      <w:fldChar w:fldCharType="begin"/>
    </w:r>
    <w:r w:rsidRPr="00ED1626">
      <w:rPr>
        <w:rStyle w:val="PageNumber"/>
        <w:sz w:val="18"/>
        <w:szCs w:val="18"/>
        <w:lang w:val="en-GB"/>
      </w:rPr>
      <w:instrText xml:space="preserve"> PAGE </w:instrText>
    </w:r>
    <w:r w:rsidRPr="002B13F4">
      <w:rPr>
        <w:rStyle w:val="PageNumber"/>
        <w:sz w:val="18"/>
        <w:szCs w:val="18"/>
      </w:rPr>
      <w:fldChar w:fldCharType="separate"/>
    </w:r>
    <w:r w:rsidR="00E459AB">
      <w:rPr>
        <w:rStyle w:val="PageNumber"/>
        <w:noProof/>
        <w:sz w:val="18"/>
        <w:szCs w:val="18"/>
        <w:lang w:val="en-GB"/>
      </w:rPr>
      <w:t>1</w:t>
    </w:r>
    <w:r w:rsidRPr="002B13F4">
      <w:rPr>
        <w:rStyle w:val="PageNumber"/>
        <w:sz w:val="18"/>
        <w:szCs w:val="18"/>
      </w:rPr>
      <w:fldChar w:fldCharType="end"/>
    </w:r>
    <w:r w:rsidRPr="002B13F4">
      <w:rPr>
        <w:rStyle w:val="PageNumber"/>
        <w:sz w:val="18"/>
        <w:szCs w:val="18"/>
        <w:lang w:val="en-GB"/>
      </w:rPr>
      <w:t xml:space="preserve"> of </w:t>
    </w:r>
    <w:r w:rsidRPr="002B13F4">
      <w:rPr>
        <w:rStyle w:val="PageNumber"/>
        <w:sz w:val="18"/>
        <w:szCs w:val="18"/>
      </w:rPr>
      <w:fldChar w:fldCharType="begin"/>
    </w:r>
    <w:r w:rsidRPr="00ED1626">
      <w:rPr>
        <w:rStyle w:val="PageNumber"/>
        <w:sz w:val="18"/>
        <w:szCs w:val="18"/>
        <w:lang w:val="en-GB"/>
      </w:rPr>
      <w:instrText xml:space="preserve"> NUMPAGES </w:instrText>
    </w:r>
    <w:r w:rsidRPr="002B13F4">
      <w:rPr>
        <w:rStyle w:val="PageNumber"/>
        <w:sz w:val="18"/>
        <w:szCs w:val="18"/>
      </w:rPr>
      <w:fldChar w:fldCharType="separate"/>
    </w:r>
    <w:r w:rsidR="00E459AB">
      <w:rPr>
        <w:rStyle w:val="PageNumber"/>
        <w:noProof/>
        <w:sz w:val="18"/>
        <w:szCs w:val="18"/>
        <w:lang w:val="en-GB"/>
      </w:rPr>
      <w:t>1</w:t>
    </w:r>
    <w:r w:rsidRPr="002B13F4">
      <w:rPr>
        <w:rStyle w:val="PageNumber"/>
        <w:sz w:val="18"/>
        <w:szCs w:val="18"/>
      </w:rPr>
      <w:fldChar w:fldCharType="end"/>
    </w:r>
  </w:p>
  <w:p w:rsidR="00BE35E0" w:rsidRPr="008D0A2B" w:rsidRDefault="008D0A2B" w:rsidP="008D0A2B">
    <w:pPr>
      <w:pStyle w:val="Footer"/>
      <w:rPr>
        <w:szCs w:val="18"/>
        <w:lang w:val="en-GB"/>
      </w:rPr>
    </w:pPr>
    <w:r w:rsidRPr="000F39C3">
      <w:rPr>
        <w:sz w:val="18"/>
        <w:szCs w:val="18"/>
        <w:lang w:val="fr-BE"/>
      </w:rPr>
      <w:fldChar w:fldCharType="begin"/>
    </w:r>
    <w:r w:rsidRPr="000F39C3">
      <w:rPr>
        <w:sz w:val="18"/>
        <w:szCs w:val="18"/>
        <w:lang w:val="en-GB"/>
      </w:rPr>
      <w:instrText xml:space="preserve"> FILENAME </w:instrText>
    </w:r>
    <w:r w:rsidRPr="000F39C3"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en-GB"/>
      </w:rPr>
      <w:t>d4a_invit_en.doc</w:t>
    </w:r>
    <w:r w:rsidRPr="000F39C3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92" w:rsidRDefault="00EB2F92">
      <w:r>
        <w:separator/>
      </w:r>
    </w:p>
  </w:footnote>
  <w:footnote w:type="continuationSeparator" w:id="0">
    <w:p w:rsidR="00EB2F92" w:rsidRDefault="00EB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E0" w:rsidRPr="00AA2075" w:rsidRDefault="00255EA0" w:rsidP="00AA2075">
    <w:pPr>
      <w:pStyle w:val="Header"/>
    </w:pPr>
    <w:r>
      <w:rPr>
        <w:noProof/>
        <w:snapToGrid/>
        <w:lang w:val="en-U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462915</wp:posOffset>
          </wp:positionV>
          <wp:extent cx="833120" cy="903605"/>
          <wp:effectExtent l="1905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903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46D4AE9"/>
    <w:multiLevelType w:val="multilevel"/>
    <w:tmpl w:val="5450EB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AE38F8"/>
    <w:rsid w:val="00001E65"/>
    <w:rsid w:val="000222FF"/>
    <w:rsid w:val="000254C2"/>
    <w:rsid w:val="000C0C20"/>
    <w:rsid w:val="000D7C74"/>
    <w:rsid w:val="000E03A0"/>
    <w:rsid w:val="000E0648"/>
    <w:rsid w:val="00107540"/>
    <w:rsid w:val="00111B7A"/>
    <w:rsid w:val="00170040"/>
    <w:rsid w:val="001B31E6"/>
    <w:rsid w:val="001E440F"/>
    <w:rsid w:val="00205125"/>
    <w:rsid w:val="00205F35"/>
    <w:rsid w:val="0021368F"/>
    <w:rsid w:val="00253B57"/>
    <w:rsid w:val="00255EA0"/>
    <w:rsid w:val="002708FE"/>
    <w:rsid w:val="00286A23"/>
    <w:rsid w:val="002A3A1A"/>
    <w:rsid w:val="002D75A2"/>
    <w:rsid w:val="002E5157"/>
    <w:rsid w:val="002F5487"/>
    <w:rsid w:val="002F6D2E"/>
    <w:rsid w:val="003308BB"/>
    <w:rsid w:val="003521FE"/>
    <w:rsid w:val="003A358D"/>
    <w:rsid w:val="003B6D12"/>
    <w:rsid w:val="003E596D"/>
    <w:rsid w:val="003F005A"/>
    <w:rsid w:val="00403C36"/>
    <w:rsid w:val="00441407"/>
    <w:rsid w:val="004670EF"/>
    <w:rsid w:val="004D61E0"/>
    <w:rsid w:val="004D7D58"/>
    <w:rsid w:val="004F7629"/>
    <w:rsid w:val="00543710"/>
    <w:rsid w:val="00544044"/>
    <w:rsid w:val="005522DF"/>
    <w:rsid w:val="005570BC"/>
    <w:rsid w:val="005A1E32"/>
    <w:rsid w:val="005D0C06"/>
    <w:rsid w:val="005D1EE9"/>
    <w:rsid w:val="00612248"/>
    <w:rsid w:val="00624569"/>
    <w:rsid w:val="0063320F"/>
    <w:rsid w:val="006610EB"/>
    <w:rsid w:val="0066616F"/>
    <w:rsid w:val="006977BA"/>
    <w:rsid w:val="006C01AA"/>
    <w:rsid w:val="006D7273"/>
    <w:rsid w:val="006E6032"/>
    <w:rsid w:val="006F1994"/>
    <w:rsid w:val="00706519"/>
    <w:rsid w:val="00740350"/>
    <w:rsid w:val="00776DCA"/>
    <w:rsid w:val="00780E05"/>
    <w:rsid w:val="00785B08"/>
    <w:rsid w:val="007C1642"/>
    <w:rsid w:val="007D5114"/>
    <w:rsid w:val="007D6CD0"/>
    <w:rsid w:val="007E6813"/>
    <w:rsid w:val="00857577"/>
    <w:rsid w:val="00880541"/>
    <w:rsid w:val="008824C1"/>
    <w:rsid w:val="00891B43"/>
    <w:rsid w:val="00897D23"/>
    <w:rsid w:val="008A24D8"/>
    <w:rsid w:val="008B2A73"/>
    <w:rsid w:val="008D0A2B"/>
    <w:rsid w:val="008F4E9F"/>
    <w:rsid w:val="009147A6"/>
    <w:rsid w:val="00936B7C"/>
    <w:rsid w:val="0094728C"/>
    <w:rsid w:val="009546E6"/>
    <w:rsid w:val="009861B3"/>
    <w:rsid w:val="009D684F"/>
    <w:rsid w:val="009E0571"/>
    <w:rsid w:val="009E3D4D"/>
    <w:rsid w:val="009F56B6"/>
    <w:rsid w:val="00A11047"/>
    <w:rsid w:val="00A16985"/>
    <w:rsid w:val="00A20E4D"/>
    <w:rsid w:val="00A71BEB"/>
    <w:rsid w:val="00AA2075"/>
    <w:rsid w:val="00AA76AB"/>
    <w:rsid w:val="00AC5EC2"/>
    <w:rsid w:val="00AE38F8"/>
    <w:rsid w:val="00B06455"/>
    <w:rsid w:val="00B52E82"/>
    <w:rsid w:val="00B97788"/>
    <w:rsid w:val="00BB6C02"/>
    <w:rsid w:val="00BC30B5"/>
    <w:rsid w:val="00BC7418"/>
    <w:rsid w:val="00BE1859"/>
    <w:rsid w:val="00BE35E0"/>
    <w:rsid w:val="00BF1706"/>
    <w:rsid w:val="00C17B19"/>
    <w:rsid w:val="00C246F4"/>
    <w:rsid w:val="00C31824"/>
    <w:rsid w:val="00C367A9"/>
    <w:rsid w:val="00C44D28"/>
    <w:rsid w:val="00C664A9"/>
    <w:rsid w:val="00C73DF5"/>
    <w:rsid w:val="00C9403E"/>
    <w:rsid w:val="00CE4A2D"/>
    <w:rsid w:val="00CE7221"/>
    <w:rsid w:val="00D164BF"/>
    <w:rsid w:val="00D65334"/>
    <w:rsid w:val="00D915FD"/>
    <w:rsid w:val="00D943D4"/>
    <w:rsid w:val="00DC1AF8"/>
    <w:rsid w:val="00DC567E"/>
    <w:rsid w:val="00DE0B72"/>
    <w:rsid w:val="00DF3894"/>
    <w:rsid w:val="00E1796E"/>
    <w:rsid w:val="00E40327"/>
    <w:rsid w:val="00E459AB"/>
    <w:rsid w:val="00E61684"/>
    <w:rsid w:val="00E72613"/>
    <w:rsid w:val="00E75A03"/>
    <w:rsid w:val="00E92A0A"/>
    <w:rsid w:val="00E95D40"/>
    <w:rsid w:val="00EB050D"/>
    <w:rsid w:val="00EB2F92"/>
    <w:rsid w:val="00EC0A31"/>
    <w:rsid w:val="00ED3D74"/>
    <w:rsid w:val="00ED7BD7"/>
    <w:rsid w:val="00EE356F"/>
    <w:rsid w:val="00EE73C2"/>
    <w:rsid w:val="00F53E65"/>
    <w:rsid w:val="00F70558"/>
    <w:rsid w:val="00F826F5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num" w:pos="360"/>
      </w:tabs>
      <w:ind w:left="360" w:hanging="360"/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A71BEB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work/procedures/index_en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1994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x64</Company>
  <LinksUpToDate>false</LinksUpToDate>
  <CharactersWithSpaces>2358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http://ec.europa.eu/europeaid/work/procedures/index_en.htm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creator>LeborgneAldric</dc:creator>
  <cp:lastModifiedBy>Dragan Terzic</cp:lastModifiedBy>
  <cp:revision>3</cp:revision>
  <cp:lastPrinted>2007-06-04T11:30:00Z</cp:lastPrinted>
  <dcterms:created xsi:type="dcterms:W3CDTF">2016-01-22T11:08:00Z</dcterms:created>
  <dcterms:modified xsi:type="dcterms:W3CDTF">2016-01-21T11:15:00Z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